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EC" w:rsidRPr="00D1295E" w:rsidRDefault="00CD24EC">
      <w:pPr>
        <w:spacing w:before="23"/>
        <w:ind w:left="2380"/>
        <w:rPr>
          <w:rFonts w:ascii="Arial" w:hAnsi="Arial" w:cs="Arial"/>
          <w:b/>
          <w:spacing w:val="-1"/>
          <w:sz w:val="28"/>
        </w:rPr>
      </w:pPr>
      <w:r w:rsidRPr="00D1295E">
        <w:rPr>
          <w:rFonts w:ascii="Arial" w:hAnsi="Arial" w:cs="Arial"/>
          <w:b/>
          <w:spacing w:val="-1"/>
          <w:sz w:val="28"/>
        </w:rPr>
        <w:t>Form to exercise</w:t>
      </w:r>
      <w:r>
        <w:rPr>
          <w:b/>
          <w:spacing w:val="-1"/>
          <w:sz w:val="28"/>
        </w:rPr>
        <w:t xml:space="preserve"> </w:t>
      </w:r>
      <w:r w:rsidRPr="00D1295E">
        <w:rPr>
          <w:rFonts w:ascii="Arial" w:hAnsi="Arial" w:cs="Arial"/>
          <w:b/>
          <w:spacing w:val="-1"/>
          <w:sz w:val="28"/>
        </w:rPr>
        <w:t>the</w:t>
      </w:r>
      <w:r>
        <w:rPr>
          <w:rFonts w:ascii="Arial" w:hAnsi="Arial" w:cs="Arial"/>
          <w:b/>
          <w:spacing w:val="-1"/>
          <w:sz w:val="28"/>
        </w:rPr>
        <w:t xml:space="preserve"> </w:t>
      </w:r>
      <w:r w:rsidRPr="00D1295E">
        <w:rPr>
          <w:rFonts w:ascii="Arial" w:hAnsi="Arial" w:cs="Arial"/>
          <w:b/>
          <w:spacing w:val="-1"/>
          <w:sz w:val="28"/>
        </w:rPr>
        <w:t>right</w:t>
      </w:r>
      <w:r>
        <w:rPr>
          <w:rFonts w:ascii="Arial" w:hAnsi="Arial" w:cs="Arial"/>
          <w:b/>
          <w:spacing w:val="-1"/>
          <w:sz w:val="28"/>
        </w:rPr>
        <w:t xml:space="preserve"> </w:t>
      </w:r>
      <w:r w:rsidRPr="00D1295E">
        <w:rPr>
          <w:rFonts w:ascii="Arial" w:hAnsi="Arial" w:cs="Arial"/>
          <w:b/>
          <w:spacing w:val="-1"/>
          <w:sz w:val="28"/>
        </w:rPr>
        <w:t>to</w:t>
      </w:r>
      <w:r>
        <w:rPr>
          <w:rFonts w:ascii="Arial" w:hAnsi="Arial" w:cs="Arial"/>
          <w:b/>
          <w:spacing w:val="-1"/>
          <w:sz w:val="28"/>
        </w:rPr>
        <w:t xml:space="preserve"> </w:t>
      </w:r>
      <w:r w:rsidRPr="00D1295E">
        <w:rPr>
          <w:rFonts w:ascii="Arial" w:hAnsi="Arial" w:cs="Arial"/>
          <w:b/>
          <w:spacing w:val="-1"/>
          <w:sz w:val="28"/>
        </w:rPr>
        <w:t>access</w:t>
      </w:r>
    </w:p>
    <w:p w:rsidR="00CD24EC" w:rsidRPr="00D1295E" w:rsidRDefault="00CD24EC">
      <w:pPr>
        <w:rPr>
          <w:rFonts w:ascii="Arial" w:hAnsi="Arial" w:cs="Arial"/>
          <w:b/>
          <w:bCs/>
          <w:sz w:val="28"/>
          <w:szCs w:val="28"/>
        </w:rPr>
      </w:pPr>
    </w:p>
    <w:p w:rsidR="00CD24EC" w:rsidRPr="00D1295E" w:rsidRDefault="00CD24EC">
      <w:pPr>
        <w:spacing w:before="1"/>
        <w:rPr>
          <w:rFonts w:ascii="Arial" w:hAnsi="Arial" w:cs="Arial"/>
          <w:b/>
          <w:bCs/>
        </w:rPr>
      </w:pPr>
    </w:p>
    <w:p w:rsidR="00CD24EC" w:rsidRPr="00D1295E" w:rsidRDefault="00CD24EC">
      <w:pPr>
        <w:pStyle w:val="Zkladntext"/>
        <w:spacing w:line="286" w:lineRule="exact"/>
        <w:ind w:right="147"/>
        <w:rPr>
          <w:rFonts w:ascii="Arial" w:hAnsi="Arial" w:cs="Arial"/>
        </w:rPr>
      </w:pPr>
      <w:r w:rsidRPr="00D1295E">
        <w:rPr>
          <w:rFonts w:ascii="Arial" w:hAnsi="Arial" w:cs="Arial"/>
          <w:spacing w:val="-1"/>
        </w:rPr>
        <w:t>Pursuant to Article 15 of the General Data Protection Regulation (2016/679</w:t>
      </w:r>
      <w:r w:rsidRPr="00D1295E">
        <w:rPr>
          <w:rFonts w:ascii="Arial" w:hAnsi="Arial" w:cs="Arial"/>
          <w:spacing w:val="-4"/>
        </w:rPr>
        <w:t xml:space="preserve"> </w:t>
      </w:r>
      <w:hyperlink r:id="rId5">
        <w:r w:rsidRPr="00D1295E">
          <w:rPr>
            <w:rFonts w:ascii="Arial" w:hAnsi="Arial" w:cs="Arial"/>
            <w:color w:val="1154CC"/>
            <w:spacing w:val="-1"/>
            <w:u w:val="single" w:color="1154CC"/>
          </w:rPr>
          <w:t>GDPR</w:t>
        </w:r>
      </w:hyperlink>
      <w:r w:rsidRPr="00D1295E">
        <w:rPr>
          <w:rFonts w:ascii="Arial" w:hAnsi="Arial" w:cs="Arial"/>
        </w:rPr>
        <w:t>)</w:t>
      </w:r>
      <w:r w:rsidRPr="00D1295E">
        <w:rPr>
          <w:rFonts w:ascii="Arial" w:hAnsi="Arial" w:cs="Arial"/>
          <w:spacing w:val="-1"/>
        </w:rPr>
        <w:t xml:space="preserve"> the Data subject may exercise his/her rights against the controller or its processors.</w:t>
      </w:r>
      <w:r w:rsidRPr="00D1295E">
        <w:rPr>
          <w:rFonts w:ascii="Arial" w:hAnsi="Arial" w:cs="Arial"/>
          <w:spacing w:val="-8"/>
        </w:rPr>
        <w:t xml:space="preserve"> </w:t>
      </w:r>
      <w:r w:rsidRPr="00D1295E">
        <w:rPr>
          <w:rFonts w:ascii="Arial" w:hAnsi="Arial" w:cs="Arial"/>
          <w:spacing w:val="-1"/>
        </w:rPr>
        <w:t>The items listed below are intended for the applicant (Data subject) to inform him/her how the data has been processed.</w:t>
      </w:r>
    </w:p>
    <w:p w:rsidR="00CD24EC" w:rsidRPr="00D1295E" w:rsidRDefault="00CD24EC">
      <w:pPr>
        <w:rPr>
          <w:rFonts w:ascii="Arial" w:hAnsi="Arial" w:cs="Arial"/>
          <w:sz w:val="28"/>
          <w:szCs w:val="28"/>
        </w:rPr>
      </w:pPr>
    </w:p>
    <w:p w:rsidR="00C21D87" w:rsidRDefault="00CD24EC">
      <w:pPr>
        <w:pStyle w:val="Zkladntext"/>
        <w:spacing w:before="244" w:line="377" w:lineRule="auto"/>
        <w:ind w:right="7285"/>
        <w:rPr>
          <w:rFonts w:ascii="Arial" w:hAnsi="Arial" w:cs="Arial"/>
          <w:spacing w:val="26"/>
          <w:w w:val="99"/>
        </w:rPr>
      </w:pPr>
      <w:r w:rsidRPr="00D1295E">
        <w:rPr>
          <w:rFonts w:ascii="Arial" w:hAnsi="Arial" w:cs="Arial"/>
          <w:spacing w:val="-1"/>
        </w:rPr>
        <w:t>Registration number:</w:t>
      </w:r>
      <w:r w:rsidRPr="00D1295E">
        <w:rPr>
          <w:rFonts w:ascii="Arial" w:hAnsi="Arial" w:cs="Arial"/>
          <w:spacing w:val="26"/>
          <w:w w:val="99"/>
        </w:rPr>
        <w:t xml:space="preserve"> </w:t>
      </w:r>
    </w:p>
    <w:p w:rsidR="00CD24EC" w:rsidRPr="00D1295E" w:rsidRDefault="00CD24EC">
      <w:pPr>
        <w:pStyle w:val="Zkladntext"/>
        <w:spacing w:before="244" w:line="377" w:lineRule="auto"/>
        <w:ind w:right="7285"/>
        <w:rPr>
          <w:rFonts w:ascii="Arial" w:hAnsi="Arial" w:cs="Arial"/>
        </w:rPr>
      </w:pPr>
      <w:r w:rsidRPr="00D1295E">
        <w:rPr>
          <w:rFonts w:ascii="Arial" w:hAnsi="Arial" w:cs="Arial"/>
          <w:spacing w:val="-1"/>
        </w:rPr>
        <w:t>Date:</w:t>
      </w:r>
    </w:p>
    <w:p w:rsidR="00CD24EC" w:rsidRPr="00D1295E" w:rsidRDefault="00CD24EC">
      <w:pPr>
        <w:rPr>
          <w:rFonts w:ascii="Arial" w:hAnsi="Arial" w:cs="Arial"/>
        </w:rPr>
      </w:pPr>
    </w:p>
    <w:p w:rsidR="00CD24EC" w:rsidRPr="00D1295E" w:rsidRDefault="00CD24EC" w:rsidP="00D75A92">
      <w:pPr>
        <w:pStyle w:val="Zkladntext"/>
        <w:spacing w:before="161" w:line="377" w:lineRule="auto"/>
        <w:ind w:right="5390"/>
        <w:rPr>
          <w:rFonts w:ascii="Arial" w:hAnsi="Arial" w:cs="Arial"/>
        </w:rPr>
      </w:pPr>
      <w:r w:rsidRPr="00D1295E">
        <w:rPr>
          <w:rFonts w:ascii="Arial" w:hAnsi="Arial" w:cs="Arial"/>
          <w:spacing w:val="-55"/>
          <w:u w:val="single" w:color="000000"/>
        </w:rPr>
        <w:t xml:space="preserve"> </w:t>
      </w:r>
      <w:r w:rsidRPr="00D1295E">
        <w:rPr>
          <w:rFonts w:ascii="Arial" w:hAnsi="Arial" w:cs="Arial"/>
          <w:spacing w:val="-1"/>
          <w:u w:val="single" w:color="000000"/>
        </w:rPr>
        <w:t>1.</w:t>
      </w:r>
      <w:r w:rsidRPr="00D1295E">
        <w:rPr>
          <w:rFonts w:ascii="Arial" w:hAnsi="Arial" w:cs="Arial"/>
          <w:spacing w:val="-7"/>
          <w:u w:val="single" w:color="000000"/>
        </w:rPr>
        <w:t xml:space="preserve"> </w:t>
      </w:r>
      <w:r w:rsidRPr="00D1295E">
        <w:rPr>
          <w:rFonts w:ascii="Arial" w:hAnsi="Arial" w:cs="Arial"/>
          <w:spacing w:val="-1"/>
          <w:u w:val="single" w:color="000000"/>
        </w:rPr>
        <w:t>Applicant particulars</w:t>
      </w:r>
      <w:r w:rsidRPr="00D1295E">
        <w:rPr>
          <w:rFonts w:ascii="Arial" w:hAnsi="Arial" w:cs="Arial"/>
          <w:spacing w:val="30"/>
        </w:rPr>
        <w:t xml:space="preserve"> </w:t>
      </w:r>
      <w:r w:rsidRPr="00D1295E">
        <w:rPr>
          <w:rFonts w:ascii="Arial" w:hAnsi="Arial" w:cs="Arial"/>
          <w:spacing w:val="30"/>
        </w:rPr>
        <w:br/>
      </w:r>
      <w:r w:rsidRPr="00D1295E">
        <w:rPr>
          <w:rFonts w:ascii="Arial" w:hAnsi="Arial" w:cs="Arial"/>
          <w:spacing w:val="-1"/>
        </w:rPr>
        <w:t>Name:</w:t>
      </w:r>
    </w:p>
    <w:p w:rsidR="00CD24EC" w:rsidRPr="00D1295E" w:rsidRDefault="00CD24EC" w:rsidP="00D75A92">
      <w:pPr>
        <w:pStyle w:val="Zkladntext"/>
        <w:tabs>
          <w:tab w:val="left" w:pos="3410"/>
        </w:tabs>
        <w:spacing w:before="27" w:line="380" w:lineRule="auto"/>
        <w:ind w:right="6380"/>
        <w:rPr>
          <w:rFonts w:ascii="Arial" w:hAnsi="Arial" w:cs="Arial"/>
          <w:spacing w:val="24"/>
          <w:w w:val="99"/>
        </w:rPr>
      </w:pPr>
      <w:r w:rsidRPr="00D1295E">
        <w:rPr>
          <w:rFonts w:ascii="Arial" w:hAnsi="Arial" w:cs="Arial"/>
          <w:spacing w:val="-1"/>
        </w:rPr>
        <w:t>Surname:</w:t>
      </w:r>
      <w:r w:rsidRPr="00D1295E">
        <w:rPr>
          <w:rFonts w:ascii="Arial" w:hAnsi="Arial" w:cs="Arial"/>
          <w:spacing w:val="25"/>
          <w:w w:val="99"/>
        </w:rPr>
        <w:t xml:space="preserve"> </w:t>
      </w:r>
      <w:r w:rsidRPr="00D1295E">
        <w:rPr>
          <w:rFonts w:ascii="Arial" w:hAnsi="Arial" w:cs="Arial"/>
          <w:spacing w:val="25"/>
          <w:w w:val="99"/>
        </w:rPr>
        <w:br/>
      </w:r>
      <w:r w:rsidRPr="00D1295E">
        <w:rPr>
          <w:rFonts w:ascii="Arial" w:hAnsi="Arial" w:cs="Arial"/>
          <w:spacing w:val="-1"/>
        </w:rPr>
        <w:t>Permanent address:</w:t>
      </w:r>
      <w:r w:rsidRPr="00D1295E">
        <w:rPr>
          <w:rFonts w:ascii="Arial" w:hAnsi="Arial" w:cs="Arial"/>
          <w:spacing w:val="24"/>
          <w:w w:val="99"/>
        </w:rPr>
        <w:t xml:space="preserve"> </w:t>
      </w:r>
    </w:p>
    <w:p w:rsidR="00CD24EC" w:rsidRPr="00D1295E" w:rsidRDefault="00CD24EC" w:rsidP="00D75A92">
      <w:pPr>
        <w:pStyle w:val="Zkladntext"/>
        <w:tabs>
          <w:tab w:val="left" w:pos="3410"/>
        </w:tabs>
        <w:spacing w:before="27" w:line="380" w:lineRule="auto"/>
        <w:ind w:right="6380"/>
        <w:rPr>
          <w:rFonts w:ascii="Arial" w:hAnsi="Arial" w:cs="Arial"/>
        </w:rPr>
      </w:pPr>
      <w:r w:rsidRPr="00D1295E">
        <w:rPr>
          <w:rFonts w:ascii="Arial" w:hAnsi="Arial" w:cs="Arial"/>
          <w:spacing w:val="-1"/>
        </w:rPr>
        <w:t>ZIP:</w:t>
      </w:r>
    </w:p>
    <w:p w:rsidR="00CD24EC" w:rsidRPr="00D1295E" w:rsidRDefault="00CD24EC">
      <w:pPr>
        <w:pStyle w:val="Zkladntext"/>
        <w:spacing w:before="24"/>
        <w:rPr>
          <w:rFonts w:ascii="Arial" w:hAnsi="Arial" w:cs="Arial"/>
        </w:rPr>
      </w:pPr>
      <w:r w:rsidRPr="00D1295E">
        <w:rPr>
          <w:rFonts w:ascii="Arial" w:hAnsi="Arial" w:cs="Arial"/>
          <w:spacing w:val="-2"/>
        </w:rPr>
        <w:t>Country</w:t>
      </w:r>
      <w:r w:rsidRPr="00D1295E">
        <w:rPr>
          <w:rFonts w:ascii="Arial" w:hAnsi="Arial" w:cs="Arial"/>
          <w:spacing w:val="-1"/>
        </w:rPr>
        <w:t>:</w:t>
      </w:r>
    </w:p>
    <w:p w:rsidR="00CD24EC" w:rsidRPr="00D1295E" w:rsidRDefault="00CD24EC">
      <w:pPr>
        <w:spacing w:before="134"/>
        <w:ind w:left="100"/>
        <w:rPr>
          <w:rFonts w:ascii="Arial" w:hAnsi="Arial" w:cs="Arial"/>
          <w:b/>
          <w:spacing w:val="-1"/>
        </w:rPr>
      </w:pPr>
      <w:r w:rsidRPr="00D1295E">
        <w:rPr>
          <w:rFonts w:ascii="Arial" w:hAnsi="Arial" w:cs="Arial"/>
          <w:b/>
          <w:spacing w:val="-1"/>
        </w:rPr>
        <w:t>Data subject request - the applicants should tick an appropriate box corresponding to information in which he/she is interested in:</w:t>
      </w:r>
    </w:p>
    <w:p w:rsidR="00CD24EC" w:rsidRPr="00D1295E" w:rsidRDefault="00CD24EC">
      <w:pPr>
        <w:rPr>
          <w:rFonts w:ascii="Arial" w:hAnsi="Arial" w:cs="Arial"/>
          <w:b/>
          <w:bCs/>
          <w:sz w:val="28"/>
          <w:szCs w:val="28"/>
        </w:rPr>
      </w:pPr>
    </w:p>
    <w:p w:rsidR="00CD24EC" w:rsidRPr="00D1295E" w:rsidRDefault="00CD24EC">
      <w:pPr>
        <w:pStyle w:val="Zkladntext"/>
        <w:spacing w:before="242"/>
        <w:rPr>
          <w:rFonts w:ascii="Arial" w:hAnsi="Arial" w:cs="Arial"/>
          <w:spacing w:val="-1"/>
          <w:u w:val="single" w:color="000000"/>
        </w:rPr>
      </w:pPr>
      <w:r w:rsidRPr="00D1295E">
        <w:rPr>
          <w:rFonts w:ascii="Arial" w:hAnsi="Arial" w:cs="Arial"/>
          <w:spacing w:val="-55"/>
          <w:u w:val="single" w:color="000000"/>
        </w:rPr>
        <w:t xml:space="preserve"> </w:t>
      </w:r>
      <w:r w:rsidRPr="00D1295E">
        <w:rPr>
          <w:rFonts w:ascii="Arial" w:hAnsi="Arial" w:cs="Arial"/>
          <w:spacing w:val="-1"/>
          <w:u w:val="single" w:color="000000"/>
        </w:rPr>
        <w:t>2.</w:t>
      </w:r>
      <w:r w:rsidRPr="00D1295E">
        <w:rPr>
          <w:rFonts w:ascii="Arial" w:hAnsi="Arial" w:cs="Arial"/>
          <w:spacing w:val="-3"/>
          <w:u w:val="single" w:color="000000"/>
        </w:rPr>
        <w:t xml:space="preserve"> </w:t>
      </w:r>
      <w:r w:rsidRPr="00D1295E">
        <w:rPr>
          <w:rFonts w:ascii="Arial" w:hAnsi="Arial" w:cs="Arial"/>
          <w:spacing w:val="-1"/>
          <w:u w:val="single" w:color="000000"/>
        </w:rPr>
        <w:t>Information on the processing purpose referred to in Article 15, par. 1, letter a)</w:t>
      </w:r>
    </w:p>
    <w:p w:rsidR="00CD24EC" w:rsidRPr="00D1295E" w:rsidRDefault="00CD24EC">
      <w:pPr>
        <w:pStyle w:val="Zkladntext"/>
        <w:spacing w:before="134"/>
        <w:ind w:left="4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5"/>
        </w:rPr>
        <w:t xml:space="preserve"> </w:t>
      </w:r>
      <w:r>
        <w:rPr>
          <w:rFonts w:ascii="Arial" w:hAnsi="Arial" w:cs="Arial"/>
          <w:spacing w:val="-1"/>
        </w:rPr>
        <w:t>L</w:t>
      </w:r>
      <w:r w:rsidRPr="00D1295E">
        <w:rPr>
          <w:rFonts w:ascii="Arial" w:hAnsi="Arial" w:cs="Arial"/>
          <w:spacing w:val="-1"/>
        </w:rPr>
        <w:t>ist of purposes why personal data of the Data subject has been processed</w:t>
      </w:r>
    </w:p>
    <w:p w:rsidR="00CD24EC" w:rsidRPr="00D1295E" w:rsidRDefault="00CD24EC">
      <w:pPr>
        <w:rPr>
          <w:rFonts w:ascii="Arial" w:hAnsi="Arial" w:cs="Arial"/>
          <w:sz w:val="24"/>
          <w:szCs w:val="24"/>
        </w:rPr>
      </w:pPr>
    </w:p>
    <w:p w:rsidR="00CD24EC" w:rsidRPr="00D1295E" w:rsidRDefault="00CD24EC">
      <w:pPr>
        <w:spacing w:before="10"/>
        <w:rPr>
          <w:rFonts w:ascii="Arial" w:hAnsi="Arial" w:cs="Arial"/>
          <w:sz w:val="23"/>
          <w:szCs w:val="23"/>
        </w:rPr>
      </w:pPr>
    </w:p>
    <w:p w:rsidR="00CD24EC" w:rsidRPr="00D1295E" w:rsidRDefault="00CD24EC">
      <w:pPr>
        <w:pStyle w:val="Zkladntext"/>
        <w:spacing w:line="301" w:lineRule="exact"/>
        <w:rPr>
          <w:rFonts w:ascii="Arial" w:hAnsi="Arial" w:cs="Arial"/>
        </w:rPr>
      </w:pPr>
      <w:r w:rsidRPr="00D1295E">
        <w:rPr>
          <w:rFonts w:ascii="Arial" w:hAnsi="Arial" w:cs="Arial"/>
          <w:spacing w:val="-55"/>
          <w:u w:val="single" w:color="000000"/>
        </w:rPr>
        <w:t xml:space="preserve"> </w:t>
      </w:r>
      <w:r w:rsidRPr="00D1295E">
        <w:rPr>
          <w:rFonts w:ascii="Arial" w:hAnsi="Arial" w:cs="Arial"/>
          <w:spacing w:val="-1"/>
          <w:u w:val="single" w:color="000000"/>
        </w:rPr>
        <w:t>3. Categories of personal data processed by the Controller or Processors pursuant to Article 15 (1) b), c), d) and g</w:t>
      </w:r>
      <w:r w:rsidRPr="00D1295E">
        <w:rPr>
          <w:rFonts w:ascii="Arial" w:hAnsi="Arial" w:cs="Arial"/>
          <w:spacing w:val="2"/>
          <w:u w:val="single" w:color="000000"/>
        </w:rPr>
        <w:t xml:space="preserve"> </w:t>
      </w:r>
    </w:p>
    <w:p w:rsidR="00CD24EC" w:rsidRPr="00D1295E" w:rsidRDefault="00CD24EC">
      <w:pPr>
        <w:pStyle w:val="Zkladntext"/>
        <w:spacing w:before="162" w:line="286" w:lineRule="exact"/>
        <w:ind w:left="820" w:right="147" w:hanging="3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3"/>
        </w:rPr>
        <w:t xml:space="preserve"> </w:t>
      </w:r>
      <w:r w:rsidRPr="00D1295E">
        <w:rPr>
          <w:rFonts w:ascii="Arial" w:hAnsi="Arial" w:cs="Arial"/>
          <w:spacing w:val="-1"/>
        </w:rPr>
        <w:t>What category of Data subject's personal data is processed by the Controller or Processor?</w:t>
      </w:r>
    </w:p>
    <w:p w:rsidR="00CD24EC" w:rsidRPr="00D1295E" w:rsidRDefault="00CD24EC">
      <w:pPr>
        <w:pStyle w:val="Zkladntext"/>
        <w:spacing w:line="271" w:lineRule="exact"/>
        <w:ind w:left="460"/>
        <w:rPr>
          <w:rFonts w:ascii="Arial" w:hAnsi="Arial" w:cs="Arial"/>
        </w:rPr>
      </w:pPr>
      <w:r w:rsidRPr="00D1295E">
        <w:rPr>
          <w:rFonts w:ascii="Arial" w:eastAsia="MS Mincho" w:hAnsi="MS Mincho" w:cs="Arial" w:hint="eastAsia"/>
        </w:rPr>
        <w:t>❏</w:t>
      </w:r>
      <w:r w:rsidRPr="00D1295E">
        <w:rPr>
          <w:rFonts w:ascii="Arial" w:eastAsia="MS Gothic" w:hAnsi="Arial" w:cs="Arial"/>
          <w:spacing w:val="23"/>
        </w:rPr>
        <w:t xml:space="preserve"> </w:t>
      </w:r>
      <w:r w:rsidRPr="00D1295E">
        <w:rPr>
          <w:rFonts w:ascii="Arial" w:hAnsi="Arial" w:cs="Arial"/>
          <w:spacing w:val="-1"/>
        </w:rPr>
        <w:t>What is the list of recipients to whom the Data subject's personal data have been made available?</w:t>
      </w:r>
    </w:p>
    <w:p w:rsidR="00CD24EC" w:rsidRPr="00D1295E" w:rsidRDefault="00CD24EC">
      <w:pPr>
        <w:pStyle w:val="Zkladntext"/>
        <w:spacing w:before="12" w:line="286" w:lineRule="exact"/>
        <w:ind w:left="820" w:right="147" w:hanging="3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4"/>
        </w:rPr>
        <w:t xml:space="preserve"> </w:t>
      </w:r>
      <w:r w:rsidRPr="00D1295E">
        <w:rPr>
          <w:rFonts w:ascii="Arial" w:hAnsi="Arial" w:cs="Arial"/>
          <w:spacing w:val="-1"/>
        </w:rPr>
        <w:t>What is the retention period during which the Controller keeps the Data subject's personal data for each category of personal data?</w:t>
      </w:r>
    </w:p>
    <w:p w:rsidR="00CD24EC" w:rsidRPr="00D1295E" w:rsidRDefault="00CD24EC">
      <w:pPr>
        <w:pStyle w:val="Zkladntext"/>
        <w:spacing w:line="271" w:lineRule="exact"/>
        <w:ind w:left="4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5"/>
        </w:rPr>
        <w:t xml:space="preserve"> </w:t>
      </w:r>
      <w:r w:rsidRPr="00D1295E">
        <w:rPr>
          <w:rFonts w:ascii="Arial" w:hAnsi="Arial" w:cs="Arial"/>
          <w:spacing w:val="-1"/>
        </w:rPr>
        <w:t>How the Data subject's personal data has been obtained?</w:t>
      </w:r>
    </w:p>
    <w:p w:rsidR="00CD24EC" w:rsidRPr="00D1295E" w:rsidRDefault="00CD24EC">
      <w:pPr>
        <w:pStyle w:val="Zkladntext"/>
        <w:spacing w:before="12" w:line="286" w:lineRule="exact"/>
        <w:ind w:left="820" w:right="147" w:hanging="3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3"/>
        </w:rPr>
        <w:t xml:space="preserve"> </w:t>
      </w:r>
      <w:r w:rsidRPr="00D1295E">
        <w:rPr>
          <w:rFonts w:ascii="Arial" w:hAnsi="Arial" w:cs="Arial"/>
          <w:spacing w:val="-1"/>
        </w:rPr>
        <w:t>Is personal data processed for automatic decision making, including profiling?</w:t>
      </w:r>
    </w:p>
    <w:p w:rsidR="00CD24EC" w:rsidRPr="00D1295E" w:rsidRDefault="00CD24EC">
      <w:pPr>
        <w:rPr>
          <w:rFonts w:ascii="Arial" w:hAnsi="Arial" w:cs="Arial"/>
        </w:rPr>
      </w:pPr>
    </w:p>
    <w:p w:rsidR="00CD24EC" w:rsidRPr="00D1295E" w:rsidRDefault="00CD24EC">
      <w:pPr>
        <w:spacing w:before="12"/>
        <w:rPr>
          <w:rFonts w:ascii="Arial" w:hAnsi="Arial" w:cs="Arial"/>
          <w:sz w:val="25"/>
          <w:szCs w:val="25"/>
        </w:rPr>
      </w:pPr>
    </w:p>
    <w:p w:rsidR="00CD24EC" w:rsidRPr="00D1295E" w:rsidRDefault="00CD24EC">
      <w:pPr>
        <w:pStyle w:val="Zkladntext"/>
        <w:rPr>
          <w:rFonts w:ascii="Arial" w:hAnsi="Arial" w:cs="Arial"/>
        </w:rPr>
      </w:pPr>
      <w:r w:rsidRPr="00D1295E">
        <w:rPr>
          <w:rFonts w:ascii="Arial" w:hAnsi="Arial" w:cs="Arial"/>
          <w:spacing w:val="-55"/>
          <w:u w:val="single" w:color="000000"/>
        </w:rPr>
        <w:t xml:space="preserve"> </w:t>
      </w:r>
      <w:r w:rsidRPr="00D1295E">
        <w:rPr>
          <w:rFonts w:ascii="Arial" w:hAnsi="Arial" w:cs="Arial"/>
          <w:spacing w:val="-1"/>
          <w:u w:val="single" w:color="000000"/>
        </w:rPr>
        <w:t>4.</w:t>
      </w:r>
      <w:r w:rsidRPr="00D1295E">
        <w:rPr>
          <w:rFonts w:ascii="Arial" w:hAnsi="Arial" w:cs="Arial"/>
          <w:spacing w:val="-3"/>
          <w:u w:val="single" w:color="000000"/>
        </w:rPr>
        <w:t xml:space="preserve"> Data subject's options according to Article </w:t>
      </w:r>
      <w:r w:rsidRPr="00D1295E">
        <w:rPr>
          <w:rFonts w:ascii="Arial" w:hAnsi="Arial" w:cs="Arial"/>
          <w:spacing w:val="-1"/>
          <w:u w:val="single" w:color="000000"/>
        </w:rPr>
        <w:t>15</w:t>
      </w:r>
      <w:r w:rsidRPr="00D1295E">
        <w:rPr>
          <w:rFonts w:ascii="Arial" w:hAnsi="Arial" w:cs="Arial"/>
          <w:spacing w:val="-3"/>
          <w:u w:val="single" w:color="000000"/>
        </w:rPr>
        <w:t xml:space="preserve"> (</w:t>
      </w:r>
      <w:r w:rsidRPr="00D1295E">
        <w:rPr>
          <w:rFonts w:ascii="Arial" w:hAnsi="Arial" w:cs="Arial"/>
          <w:u w:val="single" w:color="000000"/>
        </w:rPr>
        <w:t>1)</w:t>
      </w:r>
      <w:r w:rsidRPr="00D1295E">
        <w:rPr>
          <w:rFonts w:ascii="Arial" w:hAnsi="Arial" w:cs="Arial"/>
          <w:spacing w:val="-2"/>
          <w:u w:val="single" w:color="000000"/>
        </w:rPr>
        <w:t xml:space="preserve"> </w:t>
      </w:r>
      <w:r w:rsidRPr="00D1295E">
        <w:rPr>
          <w:rFonts w:ascii="Arial" w:hAnsi="Arial" w:cs="Arial"/>
          <w:spacing w:val="-1"/>
          <w:u w:val="single" w:color="000000"/>
        </w:rPr>
        <w:t>e)</w:t>
      </w:r>
      <w:r w:rsidRPr="00D1295E">
        <w:rPr>
          <w:rFonts w:ascii="Arial" w:hAnsi="Arial" w:cs="Arial"/>
          <w:spacing w:val="-3"/>
          <w:u w:val="single" w:color="000000"/>
        </w:rPr>
        <w:t xml:space="preserve"> </w:t>
      </w:r>
      <w:r w:rsidRPr="00D1295E">
        <w:rPr>
          <w:rFonts w:ascii="Arial" w:hAnsi="Arial" w:cs="Arial"/>
          <w:u w:val="single" w:color="000000"/>
        </w:rPr>
        <w:t>and (2)</w:t>
      </w:r>
      <w:r w:rsidRPr="00D1295E">
        <w:rPr>
          <w:rFonts w:ascii="Arial" w:hAnsi="Arial" w:cs="Arial"/>
          <w:spacing w:val="-3"/>
          <w:u w:val="single" w:color="000000"/>
        </w:rPr>
        <w:t xml:space="preserve"> </w:t>
      </w:r>
    </w:p>
    <w:p w:rsidR="00CD24EC" w:rsidRPr="00D1295E" w:rsidRDefault="00CD24EC">
      <w:pPr>
        <w:rPr>
          <w:rFonts w:ascii="Arial" w:hAnsi="Arial" w:cs="Arial"/>
        </w:rPr>
        <w:sectPr w:rsidR="00CD24EC" w:rsidRPr="00D1295E" w:rsidSect="00585547">
          <w:type w:val="continuous"/>
          <w:pgSz w:w="12240" w:h="15840"/>
          <w:pgMar w:top="1420" w:right="580" w:bottom="280" w:left="1340" w:header="708" w:footer="708" w:gutter="0"/>
          <w:cols w:space="708"/>
        </w:sectPr>
      </w:pPr>
    </w:p>
    <w:p w:rsidR="00CD24EC" w:rsidRPr="00D1295E" w:rsidRDefault="00CD24EC">
      <w:pPr>
        <w:pStyle w:val="Zkladntext"/>
        <w:spacing w:before="41" w:line="286" w:lineRule="exact"/>
        <w:ind w:right="147"/>
      </w:pPr>
      <w:r w:rsidRPr="00D1295E">
        <w:rPr>
          <w:rFonts w:ascii="Arial" w:hAnsi="Arial" w:cs="Arial"/>
          <w:spacing w:val="-1"/>
        </w:rPr>
        <w:lastRenderedPageBreak/>
        <w:t>4.1</w:t>
      </w:r>
      <w:r w:rsidRPr="00D1295E">
        <w:rPr>
          <w:rFonts w:ascii="Arial" w:hAnsi="Arial" w:cs="Arial"/>
          <w:spacing w:val="-4"/>
        </w:rPr>
        <w:t xml:space="preserve"> </w:t>
      </w:r>
      <w:r w:rsidRPr="00D1295E">
        <w:rPr>
          <w:rFonts w:ascii="Arial" w:hAnsi="Arial" w:cs="Arial"/>
          <w:spacing w:val="-1"/>
        </w:rPr>
        <w:t>The Data subject is entitled to request the correction or removal of his/her personal data processed by the Controller pursuant to Article 15 (1) e)</w:t>
      </w:r>
    </w:p>
    <w:p w:rsidR="00CD24EC" w:rsidRPr="00D1295E" w:rsidRDefault="00CD24EC">
      <w:pPr>
        <w:pStyle w:val="Zkladntext"/>
        <w:spacing w:before="136" w:line="301" w:lineRule="exact"/>
        <w:ind w:left="460"/>
        <w:rPr>
          <w:rFonts w:ascii="Arial" w:hAnsi="Arial" w:cs="Arial"/>
        </w:rPr>
      </w:pPr>
      <w:r w:rsidRPr="00D1295E">
        <w:rPr>
          <w:rFonts w:ascii="Arial" w:eastAsia="MS Mincho" w:hAnsi="MS Mincho" w:cs="Arial" w:hint="eastAsia"/>
        </w:rPr>
        <w:t>❏</w:t>
      </w:r>
      <w:r w:rsidRPr="00D1295E">
        <w:rPr>
          <w:rFonts w:ascii="Arial" w:eastAsia="MS Gothic" w:hAnsi="Arial" w:cs="Arial"/>
          <w:spacing w:val="24"/>
        </w:rPr>
        <w:t xml:space="preserve"> </w:t>
      </w:r>
      <w:r w:rsidRPr="00D1295E">
        <w:rPr>
          <w:rFonts w:ascii="Arial" w:hAnsi="Arial" w:cs="Arial"/>
          <w:spacing w:val="-2"/>
        </w:rPr>
        <w:t xml:space="preserve">Asks the </w:t>
      </w:r>
      <w:r w:rsidRPr="00D1295E">
        <w:rPr>
          <w:rFonts w:ascii="Arial" w:hAnsi="Arial" w:cs="Arial"/>
          <w:spacing w:val="-1"/>
        </w:rPr>
        <w:t xml:space="preserve">Data subject </w:t>
      </w:r>
      <w:r w:rsidRPr="00D1295E">
        <w:rPr>
          <w:rFonts w:ascii="Arial" w:hAnsi="Arial" w:cs="Arial"/>
          <w:spacing w:val="-2"/>
        </w:rPr>
        <w:t>to correct his/her personal information</w:t>
      </w:r>
      <w:r w:rsidRPr="00D1295E">
        <w:rPr>
          <w:rFonts w:ascii="Arial" w:hAnsi="Arial" w:cs="Arial"/>
          <w:spacing w:val="-1"/>
        </w:rPr>
        <w:t>?</w:t>
      </w:r>
    </w:p>
    <w:p w:rsidR="00CD24EC" w:rsidRPr="00D1295E" w:rsidRDefault="00CD24EC">
      <w:pPr>
        <w:pStyle w:val="Zkladntext"/>
        <w:spacing w:line="285" w:lineRule="exact"/>
        <w:ind w:left="460"/>
        <w:rPr>
          <w:rFonts w:ascii="Arial" w:hAnsi="Arial" w:cs="Arial"/>
        </w:rPr>
      </w:pPr>
      <w:r w:rsidRPr="00D1295E">
        <w:rPr>
          <w:rFonts w:ascii="Arial" w:eastAsia="MS Mincho" w:hAnsi="MS Mincho" w:cs="Arial" w:hint="eastAsia"/>
        </w:rPr>
        <w:t>❏</w:t>
      </w:r>
      <w:r w:rsidRPr="00D1295E">
        <w:rPr>
          <w:rFonts w:ascii="Arial" w:eastAsia="MS Gothic" w:hAnsi="Arial" w:cs="Arial"/>
          <w:spacing w:val="23"/>
        </w:rPr>
        <w:t xml:space="preserve"> </w:t>
      </w:r>
      <w:r w:rsidRPr="00D1295E">
        <w:rPr>
          <w:rFonts w:ascii="Arial" w:hAnsi="Arial" w:cs="Arial"/>
          <w:spacing w:val="-2"/>
        </w:rPr>
        <w:t xml:space="preserve">Asks the </w:t>
      </w:r>
      <w:r w:rsidRPr="00D1295E">
        <w:rPr>
          <w:rFonts w:ascii="Arial" w:hAnsi="Arial" w:cs="Arial"/>
          <w:spacing w:val="-1"/>
        </w:rPr>
        <w:t xml:space="preserve">Data subject </w:t>
      </w:r>
      <w:r w:rsidRPr="00D1295E">
        <w:rPr>
          <w:rFonts w:ascii="Arial" w:hAnsi="Arial" w:cs="Arial"/>
          <w:spacing w:val="-2"/>
        </w:rPr>
        <w:t>to remove his/her personal information</w:t>
      </w:r>
      <w:r w:rsidRPr="00D1295E">
        <w:rPr>
          <w:rFonts w:ascii="Arial" w:hAnsi="Arial" w:cs="Arial"/>
          <w:spacing w:val="-1"/>
        </w:rPr>
        <w:t>?</w:t>
      </w:r>
    </w:p>
    <w:p w:rsidR="00CD24EC" w:rsidRPr="00D1295E" w:rsidRDefault="00CD24EC">
      <w:pPr>
        <w:pStyle w:val="Zkladntext"/>
        <w:spacing w:before="12" w:line="286" w:lineRule="exact"/>
        <w:ind w:left="820" w:right="147" w:hanging="3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3"/>
        </w:rPr>
        <w:t xml:space="preserve"> </w:t>
      </w:r>
      <w:r w:rsidRPr="00D1295E">
        <w:rPr>
          <w:rFonts w:ascii="Arial" w:hAnsi="Arial" w:cs="Arial"/>
          <w:spacing w:val="-1"/>
        </w:rPr>
        <w:t>Are Data subject's personal data transferred to a third country or to an international organization pursuant to Article 15 (2)?</w:t>
      </w:r>
    </w:p>
    <w:p w:rsidR="00CD24EC" w:rsidRPr="00D1295E" w:rsidRDefault="00CD24EC">
      <w:pPr>
        <w:pStyle w:val="Zkladntext"/>
        <w:spacing w:line="286" w:lineRule="exact"/>
        <w:ind w:left="820" w:right="147" w:hanging="360"/>
        <w:rPr>
          <w:rFonts w:ascii="Arial" w:hAnsi="Arial" w:cs="Arial"/>
          <w:spacing w:val="-1"/>
        </w:rPr>
      </w:pPr>
      <w:r w:rsidRPr="00D1295E">
        <w:rPr>
          <w:rFonts w:ascii="Arial" w:eastAsia="MS Mincho" w:hAnsi="MS Mincho" w:cs="Arial" w:hint="eastAsia"/>
        </w:rPr>
        <w:t>❏</w:t>
      </w:r>
      <w:r w:rsidRPr="00D1295E">
        <w:rPr>
          <w:rFonts w:ascii="Arial" w:eastAsia="MS Gothic" w:hAnsi="Arial" w:cs="Arial"/>
          <w:spacing w:val="22"/>
        </w:rPr>
        <w:t xml:space="preserve"> </w:t>
      </w:r>
      <w:r w:rsidRPr="00D1295E">
        <w:rPr>
          <w:rFonts w:ascii="Arial" w:hAnsi="Arial" w:cs="Arial"/>
          <w:spacing w:val="-1"/>
        </w:rPr>
        <w:t>What appropriate guarantees to the Data subject are provided by the Controller if his or her personal data are transferred to a third country or to an international organization?</w:t>
      </w:r>
    </w:p>
    <w:p w:rsidR="00CD24EC" w:rsidRPr="00D1295E" w:rsidRDefault="00CD24EC">
      <w:pPr>
        <w:rPr>
          <w:rFonts w:ascii="Arial" w:hAnsi="Arial" w:cs="Arial"/>
          <w:sz w:val="26"/>
          <w:szCs w:val="26"/>
        </w:rPr>
      </w:pPr>
    </w:p>
    <w:p w:rsidR="00CD24EC" w:rsidRPr="00D1295E" w:rsidRDefault="00CD24EC">
      <w:pPr>
        <w:spacing w:before="11"/>
        <w:rPr>
          <w:rFonts w:ascii="Arial" w:hAnsi="Arial" w:cs="Arial"/>
          <w:sz w:val="25"/>
          <w:szCs w:val="25"/>
        </w:rPr>
      </w:pPr>
    </w:p>
    <w:p w:rsidR="00CD24EC" w:rsidRPr="00D1295E" w:rsidRDefault="00CD24EC">
      <w:pPr>
        <w:pStyle w:val="Zkladntext"/>
        <w:rPr>
          <w:rFonts w:ascii="Arial" w:hAnsi="Arial" w:cs="Arial"/>
          <w:spacing w:val="-1"/>
          <w:u w:val="single" w:color="000000"/>
        </w:rPr>
      </w:pPr>
      <w:r w:rsidRPr="00D1295E">
        <w:rPr>
          <w:rFonts w:ascii="Arial" w:hAnsi="Arial" w:cs="Arial"/>
          <w:spacing w:val="-55"/>
          <w:u w:val="single" w:color="000000"/>
        </w:rPr>
        <w:t xml:space="preserve"> </w:t>
      </w:r>
      <w:r w:rsidRPr="00D1295E">
        <w:rPr>
          <w:rFonts w:ascii="Arial" w:hAnsi="Arial" w:cs="Arial"/>
          <w:spacing w:val="-1"/>
          <w:u w:val="single" w:color="000000"/>
        </w:rPr>
        <w:t>5.</w:t>
      </w:r>
      <w:r w:rsidRPr="00D1295E">
        <w:rPr>
          <w:rFonts w:ascii="Arial" w:hAnsi="Arial" w:cs="Arial"/>
          <w:spacing w:val="-3"/>
          <w:u w:val="single" w:color="000000"/>
        </w:rPr>
        <w:t xml:space="preserve"> </w:t>
      </w:r>
      <w:r w:rsidRPr="00D1295E">
        <w:rPr>
          <w:rFonts w:ascii="Arial" w:hAnsi="Arial" w:cs="Arial"/>
          <w:spacing w:val="-1"/>
          <w:u w:val="single" w:color="000000"/>
        </w:rPr>
        <w:t>Copy of personal data</w:t>
      </w:r>
    </w:p>
    <w:p w:rsidR="00CD24EC" w:rsidRPr="00D1295E" w:rsidRDefault="00CD24EC" w:rsidP="00D77E4B">
      <w:pPr>
        <w:pStyle w:val="Zkladntext"/>
        <w:spacing w:before="162" w:line="286" w:lineRule="exact"/>
        <w:ind w:right="147"/>
      </w:pPr>
      <w:r w:rsidRPr="00D1295E">
        <w:rPr>
          <w:rFonts w:ascii="Arial" w:hAnsi="Arial" w:cs="Arial"/>
          <w:spacing w:val="-1"/>
        </w:rPr>
        <w:t>5.1</w:t>
      </w:r>
      <w:r w:rsidRPr="00D1295E">
        <w:rPr>
          <w:rFonts w:ascii="Arial" w:hAnsi="Arial" w:cs="Arial"/>
          <w:spacing w:val="-4"/>
        </w:rPr>
        <w:t xml:space="preserve"> </w:t>
      </w:r>
      <w:r w:rsidRPr="00D1295E">
        <w:rPr>
          <w:rFonts w:ascii="Arial" w:hAnsi="Arial" w:cs="Arial"/>
          <w:spacing w:val="-1"/>
        </w:rPr>
        <w:t>The Controller is required to provide a copy of the personal data it has received directly from the Data subject or from other source. No copy of the personal data which the Controller or Processor has acquired by their own activities, or which could infringe the rights and freedoms of others pursuant to Article 15 (4).</w:t>
      </w:r>
    </w:p>
    <w:p w:rsidR="00CD24EC" w:rsidRPr="00D1295E" w:rsidRDefault="00CD24EC" w:rsidP="00D77E4B">
      <w:pPr>
        <w:pStyle w:val="Zkladntext"/>
        <w:spacing w:before="162" w:line="286" w:lineRule="exact"/>
        <w:ind w:right="147"/>
        <w:rPr>
          <w:rFonts w:ascii="Arial" w:hAnsi="Arial" w:cs="Arial"/>
          <w:spacing w:val="-2"/>
        </w:rPr>
      </w:pPr>
      <w:r w:rsidRPr="00D1295E">
        <w:rPr>
          <w:rFonts w:ascii="Arial" w:eastAsia="MS Mincho" w:hAnsi="MS Mincho" w:cs="Arial" w:hint="eastAsia"/>
        </w:rPr>
        <w:t>❏</w:t>
      </w:r>
      <w:r w:rsidRPr="00D1295E">
        <w:rPr>
          <w:rFonts w:ascii="Arial" w:eastAsia="MS Gothic" w:hAnsi="Arial" w:cs="Arial"/>
          <w:spacing w:val="20"/>
        </w:rPr>
        <w:t xml:space="preserve"> </w:t>
      </w:r>
      <w:r w:rsidRPr="00D1295E">
        <w:rPr>
          <w:rFonts w:ascii="Arial" w:hAnsi="Arial" w:cs="Arial"/>
          <w:spacing w:val="-2"/>
        </w:rPr>
        <w:t xml:space="preserve">Do you ask the </w:t>
      </w:r>
      <w:r w:rsidRPr="00D1295E">
        <w:rPr>
          <w:rFonts w:ascii="Arial" w:hAnsi="Arial" w:cs="Arial"/>
          <w:spacing w:val="-1"/>
        </w:rPr>
        <w:t>Controller</w:t>
      </w:r>
      <w:r w:rsidRPr="00D1295E">
        <w:rPr>
          <w:rFonts w:ascii="Arial" w:hAnsi="Arial" w:cs="Arial"/>
          <w:spacing w:val="-2"/>
        </w:rPr>
        <w:t xml:space="preserve"> and its Processors to provide you a co</w:t>
      </w:r>
      <w:bookmarkStart w:id="0" w:name="_GoBack"/>
      <w:bookmarkEnd w:id="0"/>
      <w:r w:rsidRPr="00D1295E">
        <w:rPr>
          <w:rFonts w:ascii="Arial" w:hAnsi="Arial" w:cs="Arial"/>
          <w:spacing w:val="-2"/>
        </w:rPr>
        <w:t>py of the Data subject's personal data within the scope of this application?</w:t>
      </w:r>
    </w:p>
    <w:p w:rsidR="00CD24EC" w:rsidRPr="00D1295E" w:rsidRDefault="00CD24EC">
      <w:pPr>
        <w:rPr>
          <w:rFonts w:ascii="Arial" w:hAnsi="Arial" w:cs="Arial"/>
          <w:sz w:val="26"/>
          <w:szCs w:val="26"/>
        </w:rPr>
      </w:pPr>
    </w:p>
    <w:p w:rsidR="00CD24EC" w:rsidRPr="00D1295E" w:rsidRDefault="00CD24EC">
      <w:pPr>
        <w:rPr>
          <w:rFonts w:ascii="Arial" w:hAnsi="Arial" w:cs="Arial"/>
          <w:sz w:val="23"/>
          <w:szCs w:val="23"/>
        </w:rPr>
      </w:pPr>
    </w:p>
    <w:p w:rsidR="00CD24EC" w:rsidRPr="00D1295E" w:rsidRDefault="00CD24EC">
      <w:pPr>
        <w:pStyle w:val="Zkladntext"/>
        <w:spacing w:line="286" w:lineRule="exact"/>
        <w:ind w:right="147"/>
        <w:rPr>
          <w:rFonts w:ascii="Arial" w:hAnsi="Arial" w:cs="Arial"/>
          <w:spacing w:val="-1"/>
        </w:rPr>
      </w:pPr>
      <w:r w:rsidRPr="00D1295E">
        <w:rPr>
          <w:rFonts w:ascii="Arial" w:hAnsi="Arial" w:cs="Arial"/>
          <w:spacing w:val="-1"/>
        </w:rPr>
        <w:t>The form is intended for the purposes of exercising the rights of the Data subject pursuant to the GDPR regulation and can only be made available to the authorized persons of the Controller, the Data protection supervisory and Law enforcement authorities.</w:t>
      </w:r>
    </w:p>
    <w:sectPr w:rsidR="00CD24EC" w:rsidRPr="00D1295E" w:rsidSect="002C49B9">
      <w:pgSz w:w="12240" w:h="15840"/>
      <w:pgMar w:top="1380" w:right="144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7205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B455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92BC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F62E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E1459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D8A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C0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A67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E277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086B9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6AF4"/>
    <w:rsid w:val="00030431"/>
    <w:rsid w:val="000533E9"/>
    <w:rsid w:val="00226AF4"/>
    <w:rsid w:val="002A0FF9"/>
    <w:rsid w:val="002C49B9"/>
    <w:rsid w:val="00302468"/>
    <w:rsid w:val="00495C3E"/>
    <w:rsid w:val="00585547"/>
    <w:rsid w:val="007333C5"/>
    <w:rsid w:val="00777929"/>
    <w:rsid w:val="00B34723"/>
    <w:rsid w:val="00C21D87"/>
    <w:rsid w:val="00CD24EC"/>
    <w:rsid w:val="00D1295E"/>
    <w:rsid w:val="00D75A92"/>
    <w:rsid w:val="00D77E4B"/>
    <w:rsid w:val="00F8378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BA6D3"/>
  <w15:docId w15:val="{3CA749C5-E3B0-483D-91E1-780704F8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49B9"/>
    <w:pPr>
      <w:widowControl w:val="0"/>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99"/>
    <w:semiHidden/>
    <w:rsid w:val="002C49B9"/>
    <w:pPr>
      <w:widowControl w:val="0"/>
    </w:pPr>
    <w:rPr>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99"/>
    <w:rsid w:val="002C49B9"/>
    <w:pPr>
      <w:ind w:left="100"/>
    </w:pPr>
  </w:style>
  <w:style w:type="character" w:customStyle="1" w:styleId="ZkladntextChar">
    <w:name w:val="Základní text Char"/>
    <w:basedOn w:val="Standardnpsmoodstavce"/>
    <w:link w:val="Zkladntext"/>
    <w:uiPriority w:val="99"/>
    <w:semiHidden/>
    <w:rsid w:val="00E14ABC"/>
    <w:rPr>
      <w:lang w:val="en-US" w:eastAsia="en-US"/>
    </w:rPr>
  </w:style>
  <w:style w:type="paragraph" w:styleId="Odstavecseseznamem">
    <w:name w:val="List Paragraph"/>
    <w:basedOn w:val="Normln"/>
    <w:uiPriority w:val="99"/>
    <w:qFormat/>
    <w:rsid w:val="002C49B9"/>
  </w:style>
  <w:style w:type="paragraph" w:customStyle="1" w:styleId="TableParagraph">
    <w:name w:val="Table Paragraph"/>
    <w:basedOn w:val="Normln"/>
    <w:uiPriority w:val="99"/>
    <w:rsid w:val="002C49B9"/>
  </w:style>
  <w:style w:type="character" w:customStyle="1" w:styleId="apple-converted-space">
    <w:name w:val="apple-converted-space"/>
    <w:basedOn w:val="Standardnpsmoodstavce"/>
    <w:uiPriority w:val="99"/>
    <w:rsid w:val="002A0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gal-content/EN/TXT/?uri=uriserv%3AOJ.L_.2016.119.01.0001.01.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pre uplatnenie práva na prístup</dc:title>
  <dc:subject/>
  <dc:creator/>
  <cp:keywords/>
  <dc:description/>
  <cp:lastModifiedBy>Robert Takács</cp:lastModifiedBy>
  <cp:revision>6</cp:revision>
  <dcterms:created xsi:type="dcterms:W3CDTF">2018-05-08T21:12:00Z</dcterms:created>
  <dcterms:modified xsi:type="dcterms:W3CDTF">2018-05-09T08:26:00Z</dcterms:modified>
</cp:coreProperties>
</file>